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D1F" w14:textId="28F02B7E" w:rsidR="00E72255" w:rsidRDefault="00DD7E87" w:rsidP="00A53D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3034721" w14:textId="3C772089" w:rsidR="00E72255" w:rsidRDefault="00D1230F" w:rsidP="00DD7E87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12802F5" wp14:editId="37064D04">
            <wp:extent cx="1962150" cy="4780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06" cy="4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FAA8" w14:textId="77777777" w:rsidR="002A0115" w:rsidRDefault="002A0115" w:rsidP="00DD7E87">
      <w:pPr>
        <w:jc w:val="center"/>
        <w:rPr>
          <w:b/>
          <w:bCs/>
          <w:sz w:val="20"/>
          <w:szCs w:val="20"/>
        </w:rPr>
      </w:pPr>
    </w:p>
    <w:p w14:paraId="31E07008" w14:textId="29B80725" w:rsidR="00E72255" w:rsidRDefault="00E72255" w:rsidP="00A53D49">
      <w:pPr>
        <w:rPr>
          <w:b/>
          <w:bCs/>
          <w:sz w:val="20"/>
          <w:szCs w:val="20"/>
        </w:rPr>
      </w:pPr>
    </w:p>
    <w:p w14:paraId="13F6E6EB" w14:textId="77777777" w:rsidR="00CB7351" w:rsidRPr="00F22C90" w:rsidRDefault="00CB7351" w:rsidP="00A53D49">
      <w:pPr>
        <w:rPr>
          <w:b/>
          <w:bCs/>
          <w:sz w:val="24"/>
          <w:szCs w:val="24"/>
        </w:rPr>
      </w:pPr>
    </w:p>
    <w:p w14:paraId="0048712F" w14:textId="0185AF26" w:rsidR="002A0115" w:rsidRPr="00F22C90" w:rsidRDefault="00CB7351" w:rsidP="00A53D49">
      <w:pPr>
        <w:rPr>
          <w:b/>
          <w:bCs/>
          <w:sz w:val="24"/>
          <w:szCs w:val="24"/>
        </w:rPr>
      </w:pPr>
      <w:r w:rsidRPr="00F22C90">
        <w:rPr>
          <w:b/>
          <w:bCs/>
          <w:sz w:val="24"/>
          <w:szCs w:val="24"/>
        </w:rPr>
        <w:t>PRESSEMITTEILUNG</w:t>
      </w:r>
    </w:p>
    <w:p w14:paraId="4E3F4774" w14:textId="77777777" w:rsidR="00CB7351" w:rsidRPr="00F22C90" w:rsidRDefault="00CB7351" w:rsidP="00CB7351">
      <w:pPr>
        <w:rPr>
          <w:rStyle w:val="normaltextrun"/>
          <w:b/>
          <w:bCs/>
          <w:sz w:val="24"/>
          <w:szCs w:val="24"/>
        </w:rPr>
      </w:pPr>
    </w:p>
    <w:p w14:paraId="61B5FE91" w14:textId="77777777" w:rsidR="002A0115" w:rsidRPr="00F22C90" w:rsidRDefault="002A0115" w:rsidP="00A53D49">
      <w:pPr>
        <w:rPr>
          <w:b/>
          <w:bCs/>
          <w:sz w:val="24"/>
          <w:szCs w:val="24"/>
        </w:rPr>
      </w:pPr>
    </w:p>
    <w:p w14:paraId="6EBD5B1A" w14:textId="6C04207B" w:rsidR="00CB7351" w:rsidRPr="00F22C90" w:rsidRDefault="00DB3E21" w:rsidP="00A53D49">
      <w:pPr>
        <w:rPr>
          <w:b/>
          <w:bCs/>
          <w:sz w:val="24"/>
          <w:szCs w:val="24"/>
        </w:rPr>
      </w:pPr>
      <w:r w:rsidRPr="00F22C90">
        <w:rPr>
          <w:b/>
          <w:bCs/>
          <w:sz w:val="24"/>
          <w:szCs w:val="24"/>
        </w:rPr>
        <w:t>White</w:t>
      </w:r>
      <w:r w:rsidR="00E01893" w:rsidRPr="00F22C90">
        <w:rPr>
          <w:b/>
          <w:bCs/>
          <w:sz w:val="24"/>
          <w:szCs w:val="24"/>
        </w:rPr>
        <w:t>l</w:t>
      </w:r>
      <w:r w:rsidRPr="00F22C90">
        <w:rPr>
          <w:b/>
          <w:bCs/>
          <w:sz w:val="24"/>
          <w:szCs w:val="24"/>
        </w:rPr>
        <w:t xml:space="preserve">abel-Lösung für den Autohandel </w:t>
      </w:r>
    </w:p>
    <w:p w14:paraId="1525785D" w14:textId="77777777" w:rsidR="00CB7351" w:rsidRPr="00F22C90" w:rsidRDefault="00CB7351" w:rsidP="00A53D49">
      <w:pPr>
        <w:rPr>
          <w:b/>
          <w:bCs/>
          <w:sz w:val="24"/>
          <w:szCs w:val="24"/>
        </w:rPr>
      </w:pPr>
    </w:p>
    <w:p w14:paraId="11D71FB5" w14:textId="60B5863D" w:rsidR="000E4A73" w:rsidRPr="00F22C90" w:rsidRDefault="006E774E" w:rsidP="00A53D49">
      <w:pPr>
        <w:rPr>
          <w:sz w:val="28"/>
          <w:szCs w:val="28"/>
        </w:rPr>
      </w:pPr>
      <w:r w:rsidRPr="00F22C90">
        <w:rPr>
          <w:b/>
          <w:bCs/>
          <w:sz w:val="28"/>
          <w:szCs w:val="28"/>
        </w:rPr>
        <w:t>Noch nie war Elektromobilität so einfach</w:t>
      </w:r>
      <w:r w:rsidR="00E72255" w:rsidRPr="00F22C90">
        <w:rPr>
          <w:b/>
          <w:bCs/>
          <w:sz w:val="28"/>
          <w:szCs w:val="28"/>
        </w:rPr>
        <w:tab/>
      </w:r>
      <w:r w:rsidR="00E72255" w:rsidRPr="00F22C90">
        <w:rPr>
          <w:b/>
          <w:bCs/>
          <w:sz w:val="28"/>
          <w:szCs w:val="28"/>
        </w:rPr>
        <w:tab/>
      </w:r>
      <w:r w:rsidR="00E72255" w:rsidRPr="00F22C90">
        <w:rPr>
          <w:sz w:val="28"/>
          <w:szCs w:val="28"/>
        </w:rPr>
        <w:tab/>
        <w:t xml:space="preserve">         </w:t>
      </w:r>
    </w:p>
    <w:p w14:paraId="230C3FD5" w14:textId="77777777" w:rsidR="00A53D49" w:rsidRPr="00F22C90" w:rsidRDefault="00A53D49" w:rsidP="00A53D49">
      <w:pPr>
        <w:rPr>
          <w:sz w:val="24"/>
          <w:szCs w:val="24"/>
        </w:rPr>
      </w:pPr>
    </w:p>
    <w:p w14:paraId="2150E436" w14:textId="07A3898E" w:rsidR="00F56239" w:rsidRPr="00F22C90" w:rsidRDefault="00E01893" w:rsidP="00A53D49">
      <w:pPr>
        <w:rPr>
          <w:rStyle w:val="normaltextrun"/>
          <w:b/>
          <w:bCs/>
          <w:sz w:val="24"/>
          <w:szCs w:val="24"/>
        </w:rPr>
      </w:pPr>
      <w:r w:rsidRPr="00F22C90">
        <w:rPr>
          <w:b/>
          <w:bCs/>
          <w:sz w:val="24"/>
          <w:szCs w:val="24"/>
        </w:rPr>
        <w:t>Mit de</w:t>
      </w:r>
      <w:r w:rsidR="006E774E" w:rsidRPr="00F22C90">
        <w:rPr>
          <w:b/>
          <w:bCs/>
          <w:sz w:val="24"/>
          <w:szCs w:val="24"/>
        </w:rPr>
        <w:t xml:space="preserve">m Serviceangebot </w:t>
      </w:r>
      <w:r w:rsidRPr="00F22C90">
        <w:rPr>
          <w:b/>
          <w:bCs/>
          <w:sz w:val="24"/>
          <w:szCs w:val="24"/>
        </w:rPr>
        <w:t>von e-mobilio beraten Autohäuser ihre Kunden kompetent in allen Fragen der Elektromobilität</w:t>
      </w:r>
      <w:r w:rsidR="006E774E" w:rsidRPr="00F22C90">
        <w:rPr>
          <w:rStyle w:val="normaltextrun"/>
          <w:b/>
          <w:bCs/>
          <w:sz w:val="24"/>
          <w:szCs w:val="24"/>
        </w:rPr>
        <w:t xml:space="preserve"> – ganzheitlich, verständlich und effizient. Dank einer </w:t>
      </w:r>
      <w:proofErr w:type="spellStart"/>
      <w:r w:rsidR="006E774E" w:rsidRPr="00F22C90">
        <w:rPr>
          <w:b/>
          <w:bCs/>
          <w:sz w:val="24"/>
          <w:szCs w:val="24"/>
        </w:rPr>
        <w:t>Whitelabel</w:t>
      </w:r>
      <w:proofErr w:type="spellEnd"/>
      <w:r w:rsidR="006E774E" w:rsidRPr="00F22C90">
        <w:rPr>
          <w:b/>
          <w:bCs/>
          <w:sz w:val="24"/>
          <w:szCs w:val="24"/>
        </w:rPr>
        <w:t xml:space="preserve">-Lösung binden </w:t>
      </w:r>
      <w:r w:rsidR="001B51EE">
        <w:rPr>
          <w:b/>
          <w:bCs/>
          <w:sz w:val="24"/>
          <w:szCs w:val="24"/>
        </w:rPr>
        <w:t>Autohandelsbetriebe</w:t>
      </w:r>
      <w:r w:rsidR="001B51EE" w:rsidRPr="00F22C90">
        <w:rPr>
          <w:b/>
          <w:bCs/>
          <w:sz w:val="24"/>
          <w:szCs w:val="24"/>
        </w:rPr>
        <w:t xml:space="preserve"> </w:t>
      </w:r>
      <w:r w:rsidR="006E774E" w:rsidRPr="00F22C90">
        <w:rPr>
          <w:b/>
          <w:bCs/>
          <w:sz w:val="24"/>
          <w:szCs w:val="24"/>
        </w:rPr>
        <w:t>die digitale</w:t>
      </w:r>
      <w:r w:rsidR="001B51EE">
        <w:rPr>
          <w:b/>
          <w:bCs/>
          <w:sz w:val="24"/>
          <w:szCs w:val="24"/>
        </w:rPr>
        <w:t xml:space="preserve"> </w:t>
      </w:r>
      <w:r w:rsidR="006E774E" w:rsidRPr="00F22C90">
        <w:rPr>
          <w:b/>
          <w:bCs/>
          <w:sz w:val="24"/>
          <w:szCs w:val="24"/>
        </w:rPr>
        <w:t xml:space="preserve">Kaufberatung </w:t>
      </w:r>
      <w:r w:rsidR="001B51EE">
        <w:rPr>
          <w:b/>
          <w:bCs/>
          <w:sz w:val="24"/>
          <w:szCs w:val="24"/>
        </w:rPr>
        <w:t xml:space="preserve">von e-mobilio </w:t>
      </w:r>
      <w:r w:rsidR="006E774E" w:rsidRPr="00F22C90">
        <w:rPr>
          <w:b/>
          <w:bCs/>
          <w:sz w:val="24"/>
          <w:szCs w:val="24"/>
        </w:rPr>
        <w:t>einfach und schnell im</w:t>
      </w:r>
      <w:r w:rsidR="001B51EE">
        <w:rPr>
          <w:b/>
          <w:bCs/>
          <w:sz w:val="24"/>
          <w:szCs w:val="24"/>
        </w:rPr>
        <w:t xml:space="preserve"> Look des Autohauses sowie </w:t>
      </w:r>
      <w:r w:rsidR="00F22C90">
        <w:rPr>
          <w:b/>
          <w:bCs/>
          <w:sz w:val="24"/>
          <w:szCs w:val="24"/>
        </w:rPr>
        <w:t>mit ihre</w:t>
      </w:r>
      <w:r w:rsidR="001B51EE">
        <w:rPr>
          <w:b/>
          <w:bCs/>
          <w:sz w:val="24"/>
          <w:szCs w:val="24"/>
        </w:rPr>
        <w:t>m</w:t>
      </w:r>
      <w:r w:rsidR="00F22C90">
        <w:rPr>
          <w:b/>
          <w:bCs/>
          <w:sz w:val="24"/>
          <w:szCs w:val="24"/>
        </w:rPr>
        <w:t xml:space="preserve"> Marken</w:t>
      </w:r>
      <w:r w:rsidR="001B51EE">
        <w:rPr>
          <w:b/>
          <w:bCs/>
          <w:sz w:val="24"/>
          <w:szCs w:val="24"/>
        </w:rPr>
        <w:t>- und Modellportfolio</w:t>
      </w:r>
      <w:r w:rsidR="00F22C90">
        <w:rPr>
          <w:b/>
          <w:bCs/>
          <w:sz w:val="24"/>
          <w:szCs w:val="24"/>
        </w:rPr>
        <w:t xml:space="preserve"> </w:t>
      </w:r>
      <w:r w:rsidR="006E774E" w:rsidRPr="00F22C90">
        <w:rPr>
          <w:b/>
          <w:bCs/>
          <w:sz w:val="24"/>
          <w:szCs w:val="24"/>
        </w:rPr>
        <w:t xml:space="preserve">auf ihrer </w:t>
      </w:r>
      <w:r w:rsidR="001B51EE">
        <w:rPr>
          <w:b/>
          <w:bCs/>
          <w:sz w:val="24"/>
          <w:szCs w:val="24"/>
        </w:rPr>
        <w:t xml:space="preserve">eigenen </w:t>
      </w:r>
      <w:r w:rsidR="006E774E" w:rsidRPr="00F22C90">
        <w:rPr>
          <w:b/>
          <w:bCs/>
          <w:sz w:val="24"/>
          <w:szCs w:val="24"/>
        </w:rPr>
        <w:t>Webs</w:t>
      </w:r>
      <w:r w:rsidR="001B51EE">
        <w:rPr>
          <w:b/>
          <w:bCs/>
          <w:sz w:val="24"/>
          <w:szCs w:val="24"/>
        </w:rPr>
        <w:t>e</w:t>
      </w:r>
      <w:r w:rsidR="006E774E" w:rsidRPr="00F22C90">
        <w:rPr>
          <w:b/>
          <w:bCs/>
          <w:sz w:val="24"/>
          <w:szCs w:val="24"/>
        </w:rPr>
        <w:t xml:space="preserve">ite ein und geben </w:t>
      </w:r>
      <w:r w:rsidR="001B51EE">
        <w:rPr>
          <w:b/>
          <w:bCs/>
          <w:sz w:val="24"/>
          <w:szCs w:val="24"/>
        </w:rPr>
        <w:t xml:space="preserve">damit ihrem </w:t>
      </w:r>
      <w:r w:rsidR="006E774E" w:rsidRPr="00F22C90">
        <w:rPr>
          <w:b/>
          <w:bCs/>
          <w:sz w:val="24"/>
          <w:szCs w:val="24"/>
        </w:rPr>
        <w:t xml:space="preserve">Verkaufsteam ein </w:t>
      </w:r>
      <w:r w:rsidR="001B51EE">
        <w:rPr>
          <w:b/>
          <w:bCs/>
          <w:sz w:val="24"/>
          <w:szCs w:val="24"/>
        </w:rPr>
        <w:t>optimales</w:t>
      </w:r>
      <w:r w:rsidR="001B51EE" w:rsidRPr="00F22C90">
        <w:rPr>
          <w:b/>
          <w:bCs/>
          <w:sz w:val="24"/>
          <w:szCs w:val="24"/>
        </w:rPr>
        <w:t xml:space="preserve"> </w:t>
      </w:r>
      <w:r w:rsidR="006E774E" w:rsidRPr="00F22C90">
        <w:rPr>
          <w:b/>
          <w:bCs/>
          <w:sz w:val="24"/>
          <w:szCs w:val="24"/>
        </w:rPr>
        <w:t xml:space="preserve">Beratungs-Tool an die Hand, </w:t>
      </w:r>
      <w:proofErr w:type="gramStart"/>
      <w:r w:rsidR="006E774E" w:rsidRPr="00F22C90">
        <w:rPr>
          <w:b/>
          <w:bCs/>
          <w:sz w:val="24"/>
          <w:szCs w:val="24"/>
        </w:rPr>
        <w:t>das</w:t>
      </w:r>
      <w:proofErr w:type="gramEnd"/>
      <w:r w:rsidR="006E774E" w:rsidRPr="00F22C90">
        <w:rPr>
          <w:b/>
          <w:bCs/>
          <w:sz w:val="24"/>
          <w:szCs w:val="24"/>
        </w:rPr>
        <w:t xml:space="preserve"> keine Fragen offen lässt.</w:t>
      </w:r>
    </w:p>
    <w:p w14:paraId="7FEC7DEB" w14:textId="3BAFEE95" w:rsidR="00F56239" w:rsidRPr="00F22C90" w:rsidRDefault="00F56239" w:rsidP="00A53D49">
      <w:pPr>
        <w:rPr>
          <w:rStyle w:val="normaltextrun"/>
          <w:sz w:val="24"/>
          <w:szCs w:val="24"/>
        </w:rPr>
      </w:pPr>
    </w:p>
    <w:p w14:paraId="7C3A3CCC" w14:textId="5A925A56" w:rsidR="00F22C90" w:rsidRDefault="00AF4B0A" w:rsidP="00A53D49">
      <w:pPr>
        <w:rPr>
          <w:rStyle w:val="normaltextrun"/>
          <w:sz w:val="24"/>
          <w:szCs w:val="24"/>
        </w:rPr>
      </w:pPr>
      <w:r w:rsidRPr="00F22C90">
        <w:rPr>
          <w:rStyle w:val="normaltextrun"/>
          <w:sz w:val="24"/>
          <w:szCs w:val="24"/>
        </w:rPr>
        <w:t xml:space="preserve">Die Kaufentscheidung für ein Elektroauto ist komplex. </w:t>
      </w:r>
      <w:r w:rsidR="006E774E" w:rsidRPr="00F22C90">
        <w:rPr>
          <w:rStyle w:val="normaltextrun"/>
          <w:sz w:val="24"/>
          <w:szCs w:val="24"/>
        </w:rPr>
        <w:t xml:space="preserve">Mit seinem </w:t>
      </w:r>
      <w:r w:rsidR="00F22C90" w:rsidRPr="00F22C90">
        <w:rPr>
          <w:color w:val="292F3B"/>
          <w:sz w:val="24"/>
          <w:szCs w:val="24"/>
          <w:shd w:val="clear" w:color="auto" w:fill="FFFFFF"/>
        </w:rPr>
        <w:t>360</w:t>
      </w:r>
      <w:r w:rsidR="00F22C90" w:rsidRPr="00F22C90">
        <w:rPr>
          <w:color w:val="202124"/>
          <w:spacing w:val="4"/>
          <w:sz w:val="24"/>
          <w:szCs w:val="24"/>
          <w:shd w:val="clear" w:color="auto" w:fill="FFFFFF"/>
        </w:rPr>
        <w:t>º</w:t>
      </w:r>
      <w:r w:rsidR="00F22C90" w:rsidRPr="00F22C90">
        <w:rPr>
          <w:color w:val="292F3B"/>
          <w:sz w:val="24"/>
          <w:szCs w:val="24"/>
          <w:shd w:val="clear" w:color="auto" w:fill="FFFFFF"/>
        </w:rPr>
        <w:t xml:space="preserve">-Ansatz </w:t>
      </w:r>
      <w:r w:rsidR="006E774E" w:rsidRPr="00F22C90">
        <w:rPr>
          <w:rStyle w:val="normaltextrun"/>
          <w:sz w:val="24"/>
          <w:szCs w:val="24"/>
        </w:rPr>
        <w:t>deckt e-</w:t>
      </w:r>
      <w:proofErr w:type="spellStart"/>
      <w:r w:rsidR="006E774E" w:rsidRPr="00F22C90">
        <w:rPr>
          <w:rStyle w:val="normaltextrun"/>
          <w:sz w:val="24"/>
          <w:szCs w:val="24"/>
        </w:rPr>
        <w:t>mobilio</w:t>
      </w:r>
      <w:proofErr w:type="spellEnd"/>
      <w:r w:rsidR="006E774E" w:rsidRPr="00F22C90">
        <w:rPr>
          <w:rStyle w:val="normaltextrun"/>
          <w:sz w:val="24"/>
          <w:szCs w:val="24"/>
        </w:rPr>
        <w:t xml:space="preserve"> alle Facetten </w:t>
      </w:r>
      <w:r w:rsidR="001B51EE">
        <w:rPr>
          <w:rStyle w:val="normaltextrun"/>
          <w:sz w:val="24"/>
          <w:szCs w:val="24"/>
        </w:rPr>
        <w:t>der</w:t>
      </w:r>
      <w:r w:rsidR="001B51EE" w:rsidRPr="00F22C90">
        <w:rPr>
          <w:rStyle w:val="normaltextrun"/>
          <w:sz w:val="24"/>
          <w:szCs w:val="24"/>
        </w:rPr>
        <w:t xml:space="preserve"> </w:t>
      </w:r>
      <w:r w:rsidR="0006743D" w:rsidRPr="00F22C90">
        <w:rPr>
          <w:rStyle w:val="normaltextrun"/>
          <w:sz w:val="24"/>
          <w:szCs w:val="24"/>
        </w:rPr>
        <w:t xml:space="preserve">Elektromobilität ab: Elektrofahrzeuge, Heimladelösungen, öffentliche Ladelösungen, Installation, Förderung, Eigenstromerzeugung und Ökostrom. Dank einer Whitelabel-Lösung kann der Autohandel alle Aspekte der Kaufberatung für seinen Kunden </w:t>
      </w:r>
      <w:r w:rsidR="00F762C1" w:rsidRPr="00F22C90">
        <w:rPr>
          <w:rStyle w:val="normaltextrun"/>
          <w:sz w:val="24"/>
          <w:szCs w:val="24"/>
        </w:rPr>
        <w:t>berücksichtigen</w:t>
      </w:r>
      <w:r w:rsidR="0006743D" w:rsidRPr="00F22C90">
        <w:rPr>
          <w:rStyle w:val="normaltextrun"/>
          <w:sz w:val="24"/>
          <w:szCs w:val="24"/>
        </w:rPr>
        <w:t xml:space="preserve"> und </w:t>
      </w:r>
      <w:r w:rsidR="001B51EE">
        <w:rPr>
          <w:rStyle w:val="normaltextrun"/>
          <w:sz w:val="24"/>
          <w:szCs w:val="24"/>
        </w:rPr>
        <w:t>diesem mit wenigen Klicks</w:t>
      </w:r>
      <w:r w:rsidR="001B51EE" w:rsidRPr="00F22C90">
        <w:rPr>
          <w:rStyle w:val="normaltextrun"/>
          <w:sz w:val="24"/>
          <w:szCs w:val="24"/>
        </w:rPr>
        <w:t xml:space="preserve"> </w:t>
      </w:r>
      <w:r w:rsidR="0006743D" w:rsidRPr="00F22C90">
        <w:rPr>
          <w:rStyle w:val="normaltextrun"/>
          <w:sz w:val="24"/>
          <w:szCs w:val="24"/>
        </w:rPr>
        <w:t>sein individuelles Elektromobil</w:t>
      </w:r>
      <w:r w:rsidR="00E469A4" w:rsidRPr="00F22C90">
        <w:rPr>
          <w:rStyle w:val="normaltextrun"/>
          <w:sz w:val="24"/>
          <w:szCs w:val="24"/>
        </w:rPr>
        <w:t>i</w:t>
      </w:r>
      <w:r w:rsidR="0006743D" w:rsidRPr="00F22C90">
        <w:rPr>
          <w:rStyle w:val="normaltextrun"/>
          <w:sz w:val="24"/>
          <w:szCs w:val="24"/>
        </w:rPr>
        <w:t xml:space="preserve">tätspaket schnüren. Das Angebot wird im gewohnten Look der Website des Unternehmens </w:t>
      </w:r>
      <w:r w:rsidR="001B51EE">
        <w:rPr>
          <w:rStyle w:val="normaltextrun"/>
          <w:sz w:val="24"/>
          <w:szCs w:val="24"/>
        </w:rPr>
        <w:t xml:space="preserve">sowie </w:t>
      </w:r>
      <w:r w:rsidR="00F22C90">
        <w:rPr>
          <w:rStyle w:val="normaltextrun"/>
          <w:sz w:val="24"/>
          <w:szCs w:val="24"/>
        </w:rPr>
        <w:t xml:space="preserve">mit seinen Marken </w:t>
      </w:r>
      <w:r w:rsidR="0006743D" w:rsidRPr="00F22C90">
        <w:rPr>
          <w:rStyle w:val="normaltextrun"/>
          <w:sz w:val="24"/>
          <w:szCs w:val="24"/>
        </w:rPr>
        <w:t xml:space="preserve">dargestellt. </w:t>
      </w:r>
    </w:p>
    <w:p w14:paraId="5B32678E" w14:textId="17F72618" w:rsidR="006E774E" w:rsidRPr="00F22C90" w:rsidRDefault="0006743D" w:rsidP="00A53D49">
      <w:pPr>
        <w:rPr>
          <w:rStyle w:val="normaltextrun"/>
          <w:sz w:val="24"/>
          <w:szCs w:val="24"/>
        </w:rPr>
      </w:pPr>
      <w:r w:rsidRPr="00F22C90">
        <w:rPr>
          <w:rStyle w:val="normaltextrun"/>
          <w:sz w:val="24"/>
          <w:szCs w:val="24"/>
        </w:rPr>
        <w:t xml:space="preserve">Der Kunde des Autohauses bekommt </w:t>
      </w:r>
      <w:r w:rsidR="00F22C90">
        <w:rPr>
          <w:rStyle w:val="normaltextrun"/>
          <w:sz w:val="24"/>
          <w:szCs w:val="24"/>
        </w:rPr>
        <w:t xml:space="preserve">damit </w:t>
      </w:r>
      <w:r w:rsidRPr="00F22C90">
        <w:rPr>
          <w:rStyle w:val="normaltextrun"/>
          <w:sz w:val="24"/>
          <w:szCs w:val="24"/>
        </w:rPr>
        <w:t>ein Rundum-</w:t>
      </w:r>
      <w:r w:rsidR="001B51EE">
        <w:rPr>
          <w:rStyle w:val="normaltextrun"/>
          <w:sz w:val="24"/>
          <w:szCs w:val="24"/>
        </w:rPr>
        <w:t>s</w:t>
      </w:r>
      <w:r w:rsidRPr="00F22C90">
        <w:rPr>
          <w:rStyle w:val="normaltextrun"/>
          <w:sz w:val="24"/>
          <w:szCs w:val="24"/>
        </w:rPr>
        <w:t>orglos-Paket. Die Online-Kaufberatung bietet alle namhaften Ladestationen, einen digitalen Ladetarif-Finder für öffentliches Laden, einen Installationscheck vom Profi per Video oder vor Ort, unterschriftsrei</w:t>
      </w:r>
      <w:r w:rsidR="001B51EE">
        <w:rPr>
          <w:rStyle w:val="normaltextrun"/>
          <w:sz w:val="24"/>
          <w:szCs w:val="24"/>
        </w:rPr>
        <w:t>f</w:t>
      </w:r>
      <w:r w:rsidRPr="00F22C90">
        <w:rPr>
          <w:rStyle w:val="normaltextrun"/>
          <w:sz w:val="24"/>
          <w:szCs w:val="24"/>
        </w:rPr>
        <w:t xml:space="preserve">e BAFA-Förderanträge und einen integrierten Ökostrom-Wechselservice. </w:t>
      </w:r>
    </w:p>
    <w:p w14:paraId="5E949050" w14:textId="0471239C" w:rsidR="0006743D" w:rsidRPr="00F22C90" w:rsidRDefault="0006743D" w:rsidP="00A53D49">
      <w:pPr>
        <w:rPr>
          <w:rStyle w:val="normaltextrun"/>
          <w:sz w:val="24"/>
          <w:szCs w:val="24"/>
        </w:rPr>
      </w:pPr>
    </w:p>
    <w:p w14:paraId="54356D37" w14:textId="77777777" w:rsidR="0006743D" w:rsidRPr="00F22C90" w:rsidRDefault="0006743D" w:rsidP="00A53D49">
      <w:pPr>
        <w:rPr>
          <w:rStyle w:val="normaltextrun"/>
          <w:sz w:val="24"/>
          <w:szCs w:val="24"/>
        </w:rPr>
      </w:pPr>
    </w:p>
    <w:p w14:paraId="43C6EE46" w14:textId="649E1E29" w:rsidR="006E774E" w:rsidRPr="00F22C90" w:rsidRDefault="005D7E7C" w:rsidP="00A53D49">
      <w:pPr>
        <w:rPr>
          <w:rStyle w:val="normaltextrun"/>
          <w:sz w:val="24"/>
          <w:szCs w:val="24"/>
        </w:rPr>
      </w:pPr>
      <w:r w:rsidRPr="00F22C90">
        <w:rPr>
          <w:rStyle w:val="normaltextrun"/>
          <w:sz w:val="24"/>
          <w:szCs w:val="24"/>
        </w:rPr>
        <w:t xml:space="preserve">Seit dem Start des Angebots </w:t>
      </w:r>
      <w:r w:rsidR="0041378E">
        <w:rPr>
          <w:rStyle w:val="normaltextrun"/>
          <w:sz w:val="24"/>
          <w:szCs w:val="24"/>
        </w:rPr>
        <w:t xml:space="preserve">im März </w:t>
      </w:r>
      <w:r w:rsidRPr="00F22C90">
        <w:rPr>
          <w:rStyle w:val="normaltextrun"/>
          <w:sz w:val="24"/>
          <w:szCs w:val="24"/>
        </w:rPr>
        <w:t>2021 haben sich b</w:t>
      </w:r>
      <w:r w:rsidR="006E774E" w:rsidRPr="00F22C90">
        <w:rPr>
          <w:rStyle w:val="normaltextrun"/>
          <w:sz w:val="24"/>
          <w:szCs w:val="24"/>
        </w:rPr>
        <w:t xml:space="preserve">ereits mehr als 20 Partner aus dem Autohandel für die Whitelabel-Lösung von e-mobilio entschieden, darunter so namhafte </w:t>
      </w:r>
      <w:r w:rsidR="001B51EE">
        <w:rPr>
          <w:rStyle w:val="normaltextrun"/>
          <w:sz w:val="24"/>
          <w:szCs w:val="24"/>
        </w:rPr>
        <w:t xml:space="preserve">Betriebe </w:t>
      </w:r>
      <w:r w:rsidR="006E774E" w:rsidRPr="00F22C90">
        <w:rPr>
          <w:rStyle w:val="normaltextrun"/>
          <w:sz w:val="24"/>
          <w:szCs w:val="24"/>
        </w:rPr>
        <w:t xml:space="preserve">wie </w:t>
      </w:r>
      <w:proofErr w:type="spellStart"/>
      <w:r w:rsidR="006E774E" w:rsidRPr="00F22C90">
        <w:rPr>
          <w:rStyle w:val="normaltextrun"/>
          <w:sz w:val="24"/>
          <w:szCs w:val="24"/>
        </w:rPr>
        <w:t>Beresa</w:t>
      </w:r>
      <w:proofErr w:type="spellEnd"/>
      <w:r w:rsidR="006E774E" w:rsidRPr="00F22C90">
        <w:rPr>
          <w:rStyle w:val="normaltextrun"/>
          <w:sz w:val="24"/>
          <w:szCs w:val="24"/>
        </w:rPr>
        <w:t xml:space="preserve">, </w:t>
      </w:r>
      <w:r w:rsidR="006E774E" w:rsidRPr="00F22C90">
        <w:rPr>
          <w:sz w:val="24"/>
          <w:szCs w:val="24"/>
        </w:rPr>
        <w:t xml:space="preserve">Schreiner </w:t>
      </w:r>
      <w:proofErr w:type="spellStart"/>
      <w:r w:rsidR="006E774E" w:rsidRPr="00F22C90">
        <w:rPr>
          <w:sz w:val="24"/>
          <w:szCs w:val="24"/>
        </w:rPr>
        <w:t>Wöllenstein</w:t>
      </w:r>
      <w:proofErr w:type="spellEnd"/>
      <w:r w:rsidR="006E774E" w:rsidRPr="00F22C90">
        <w:rPr>
          <w:sz w:val="24"/>
          <w:szCs w:val="24"/>
        </w:rPr>
        <w:t>, Bleker</w:t>
      </w:r>
      <w:r w:rsidR="001B51EE">
        <w:rPr>
          <w:sz w:val="24"/>
          <w:szCs w:val="24"/>
        </w:rPr>
        <w:t>, Hahn</w:t>
      </w:r>
      <w:r w:rsidR="006E774E" w:rsidRPr="00F22C90">
        <w:rPr>
          <w:sz w:val="24"/>
          <w:szCs w:val="24"/>
        </w:rPr>
        <w:t xml:space="preserve"> oder Senger.</w:t>
      </w:r>
    </w:p>
    <w:p w14:paraId="457C4A99" w14:textId="4C46B050" w:rsidR="00F56239" w:rsidRPr="00F22C90" w:rsidRDefault="00F56239" w:rsidP="00A53D49">
      <w:pPr>
        <w:rPr>
          <w:rStyle w:val="normaltextrun"/>
          <w:sz w:val="24"/>
          <w:szCs w:val="24"/>
        </w:rPr>
      </w:pPr>
    </w:p>
    <w:p w14:paraId="5BA133A5" w14:textId="77777777" w:rsidR="00E11AD4" w:rsidRPr="00F22C90" w:rsidRDefault="00E11AD4" w:rsidP="00E11AD4">
      <w:pPr>
        <w:spacing w:before="100" w:beforeAutospacing="1" w:after="100" w:afterAutospacing="1" w:line="240" w:lineRule="auto"/>
        <w:textAlignment w:val="baseline"/>
        <w:rPr>
          <w:rFonts w:eastAsia="Times New Roman"/>
          <w:sz w:val="24"/>
          <w:szCs w:val="24"/>
          <w:lang w:val="de-DE"/>
        </w:rPr>
      </w:pPr>
      <w:r w:rsidRPr="00F22C90">
        <w:rPr>
          <w:rFonts w:eastAsia="Times New Roman"/>
          <w:sz w:val="24"/>
          <w:szCs w:val="24"/>
          <w:lang w:val="de-D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770"/>
        <w:gridCol w:w="3770"/>
      </w:tblGrid>
      <w:tr w:rsidR="00CB7351" w:rsidRPr="00F22C90" w14:paraId="4EC2FE56" w14:textId="77777777" w:rsidTr="00CB7351"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2473142" w14:textId="0E126973" w:rsidR="00E11AD4" w:rsidRPr="00F22C90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</w:p>
        </w:tc>
        <w:tc>
          <w:tcPr>
            <w:tcW w:w="3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10399589" w14:textId="7364252F" w:rsidR="00E11AD4" w:rsidRPr="00F22C90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F22C90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3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C2A531C" w14:textId="63F3760E" w:rsidR="00E11AD4" w:rsidRPr="00F22C90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F22C90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</w:tr>
    </w:tbl>
    <w:p w14:paraId="000C012A" w14:textId="77777777" w:rsidR="00392E2C" w:rsidRDefault="00392E2C" w:rsidP="00CF796A">
      <w:pPr>
        <w:rPr>
          <w:sz w:val="24"/>
          <w:szCs w:val="24"/>
        </w:rPr>
      </w:pPr>
    </w:p>
    <w:p w14:paraId="5DE5B06B" w14:textId="7CDE87C8" w:rsidR="00CF796A" w:rsidRPr="00F22C90" w:rsidRDefault="00CF796A" w:rsidP="00CF796A">
      <w:pPr>
        <w:rPr>
          <w:sz w:val="24"/>
          <w:szCs w:val="24"/>
        </w:rPr>
      </w:pPr>
      <w:r w:rsidRPr="00F22C90">
        <w:rPr>
          <w:sz w:val="24"/>
          <w:szCs w:val="24"/>
        </w:rPr>
        <w:lastRenderedPageBreak/>
        <w:t>München, September 2021</w:t>
      </w:r>
    </w:p>
    <w:p w14:paraId="3CDA8BAE" w14:textId="77777777" w:rsidR="00CF796A" w:rsidRPr="00F22C90" w:rsidRDefault="00CF796A" w:rsidP="00A53D49">
      <w:pPr>
        <w:rPr>
          <w:sz w:val="24"/>
          <w:szCs w:val="24"/>
        </w:rPr>
      </w:pPr>
    </w:p>
    <w:p w14:paraId="12C83538" w14:textId="77777777" w:rsidR="00CF796A" w:rsidRPr="00F22C90" w:rsidRDefault="00CF796A" w:rsidP="00A53D49">
      <w:pPr>
        <w:rPr>
          <w:sz w:val="24"/>
          <w:szCs w:val="24"/>
        </w:rPr>
      </w:pPr>
    </w:p>
    <w:p w14:paraId="2425950B" w14:textId="77777777" w:rsidR="00CF796A" w:rsidRPr="00F22C90" w:rsidRDefault="00CF796A" w:rsidP="00CF796A">
      <w:pPr>
        <w:rPr>
          <w:sz w:val="24"/>
          <w:szCs w:val="24"/>
        </w:rPr>
      </w:pPr>
      <w:r w:rsidRPr="00F22C90">
        <w:rPr>
          <w:sz w:val="24"/>
          <w:szCs w:val="24"/>
        </w:rPr>
        <w:t xml:space="preserve">Zur sofortigen Veröffentlichung freigegeben. </w:t>
      </w:r>
    </w:p>
    <w:p w14:paraId="2E330F36" w14:textId="77777777" w:rsidR="00CF796A" w:rsidRPr="00F22C90" w:rsidRDefault="00CF796A" w:rsidP="00A53D49">
      <w:pPr>
        <w:rPr>
          <w:sz w:val="24"/>
          <w:szCs w:val="24"/>
        </w:rPr>
      </w:pPr>
    </w:p>
    <w:p w14:paraId="3348751B" w14:textId="77777777" w:rsidR="00CF796A" w:rsidRPr="00F22C90" w:rsidRDefault="00CF796A" w:rsidP="00A53D49">
      <w:pPr>
        <w:rPr>
          <w:sz w:val="24"/>
          <w:szCs w:val="24"/>
        </w:rPr>
      </w:pPr>
    </w:p>
    <w:p w14:paraId="7BA92CB8" w14:textId="77777777" w:rsidR="00CF796A" w:rsidRPr="00F22C90" w:rsidRDefault="00CF796A" w:rsidP="00A53D49">
      <w:pPr>
        <w:rPr>
          <w:sz w:val="24"/>
          <w:szCs w:val="24"/>
        </w:rPr>
      </w:pPr>
    </w:p>
    <w:p w14:paraId="04CEEA58" w14:textId="59E9FCB5" w:rsidR="002D4DAA" w:rsidRPr="00F22C90" w:rsidRDefault="000E4A73" w:rsidP="00A53D49">
      <w:pPr>
        <w:rPr>
          <w:sz w:val="24"/>
          <w:szCs w:val="24"/>
        </w:rPr>
      </w:pPr>
      <w:r w:rsidRPr="00F22C90">
        <w:rPr>
          <w:sz w:val="24"/>
          <w:szCs w:val="24"/>
        </w:rPr>
        <w:t xml:space="preserve">e-mobilio </w:t>
      </w:r>
      <w:r w:rsidR="00EE4EA6" w:rsidRPr="00F22C90">
        <w:rPr>
          <w:sz w:val="24"/>
          <w:szCs w:val="24"/>
        </w:rPr>
        <w:t xml:space="preserve">wird vom Bundesministerium für Wirtschaft und Energie gefördert und </w:t>
      </w:r>
      <w:r w:rsidRPr="00F22C90">
        <w:rPr>
          <w:sz w:val="24"/>
          <w:szCs w:val="24"/>
        </w:rPr>
        <w:t xml:space="preserve">ist </w:t>
      </w:r>
      <w:r w:rsidR="00656E40" w:rsidRPr="00F22C90">
        <w:rPr>
          <w:sz w:val="24"/>
          <w:szCs w:val="24"/>
        </w:rPr>
        <w:t>in s</w:t>
      </w:r>
      <w:r w:rsidR="00EE4EA6" w:rsidRPr="00F22C90">
        <w:rPr>
          <w:sz w:val="24"/>
          <w:szCs w:val="24"/>
        </w:rPr>
        <w:t xml:space="preserve">einer Entwicklung </w:t>
      </w:r>
      <w:r w:rsidR="00595B4A" w:rsidRPr="00F22C90">
        <w:rPr>
          <w:sz w:val="24"/>
          <w:szCs w:val="24"/>
        </w:rPr>
        <w:t>mit führenden Autohandelsorganisationen</w:t>
      </w:r>
      <w:r w:rsidR="0063503E" w:rsidRPr="00F22C90">
        <w:rPr>
          <w:sz w:val="24"/>
          <w:szCs w:val="24"/>
        </w:rPr>
        <w:t xml:space="preserve"> </w:t>
      </w:r>
      <w:r w:rsidR="00EE4EA6" w:rsidRPr="00F22C90">
        <w:rPr>
          <w:sz w:val="24"/>
          <w:szCs w:val="24"/>
        </w:rPr>
        <w:t>fachlich abgestimmt.</w:t>
      </w:r>
    </w:p>
    <w:p w14:paraId="6E167892" w14:textId="16A9216A" w:rsidR="00E72255" w:rsidRDefault="00E72255" w:rsidP="00A53D49">
      <w:pPr>
        <w:rPr>
          <w:noProof/>
          <w:lang w:val="de-DE"/>
        </w:rPr>
      </w:pPr>
    </w:p>
    <w:p w14:paraId="717398E6" w14:textId="52879A7C" w:rsidR="00CF796A" w:rsidRDefault="00CF796A" w:rsidP="00A53D49">
      <w:pPr>
        <w:rPr>
          <w:noProof/>
          <w:lang w:val="de-DE"/>
        </w:rPr>
      </w:pPr>
    </w:p>
    <w:p w14:paraId="373E7258" w14:textId="71B57800" w:rsidR="00CF796A" w:rsidRPr="00CB7351" w:rsidRDefault="00CF796A" w:rsidP="00A53D49">
      <w:r>
        <w:rPr>
          <w:noProof/>
        </w:rPr>
        <w:drawing>
          <wp:inline distT="0" distB="0" distL="0" distR="0" wp14:anchorId="59C996A1" wp14:editId="25A4776E">
            <wp:extent cx="3133725" cy="1485900"/>
            <wp:effectExtent l="0" t="0" r="9525" b="0"/>
            <wp:docPr id="2" name="Bild 2" descr="signature_158449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ignature_15844989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08D9" w14:textId="009CF54A" w:rsidR="00DD7E87" w:rsidRDefault="00DD7E87" w:rsidP="00A53D49"/>
    <w:p w14:paraId="7C5AF20A" w14:textId="77777777" w:rsidR="00CB7351" w:rsidRPr="00CB7351" w:rsidRDefault="00CB7351" w:rsidP="00A53D49"/>
    <w:p w14:paraId="228C2C8A" w14:textId="77777777" w:rsidR="00DD7E87" w:rsidRPr="00CB7351" w:rsidRDefault="00DD7E87" w:rsidP="00A53D49"/>
    <w:p w14:paraId="516A6262" w14:textId="77777777" w:rsidR="00F22C90" w:rsidRPr="005823D9" w:rsidRDefault="00F22C90" w:rsidP="00F22C90">
      <w:pPr>
        <w:rPr>
          <w:sz w:val="24"/>
          <w:szCs w:val="24"/>
        </w:rPr>
      </w:pPr>
      <w:r w:rsidRPr="005823D9">
        <w:rPr>
          <w:sz w:val="24"/>
          <w:szCs w:val="24"/>
        </w:rPr>
        <w:t>Kontaktdaten:</w:t>
      </w:r>
    </w:p>
    <w:p w14:paraId="13E2147E" w14:textId="77777777" w:rsidR="00D1230F" w:rsidRDefault="00D1230F" w:rsidP="00F22C90">
      <w:pPr>
        <w:rPr>
          <w:sz w:val="24"/>
          <w:szCs w:val="24"/>
        </w:rPr>
      </w:pPr>
    </w:p>
    <w:p w14:paraId="794D380B" w14:textId="54C7E67C" w:rsidR="00F22C90" w:rsidRPr="005823D9" w:rsidRDefault="00F22C90" w:rsidP="00F22C90">
      <w:pPr>
        <w:rPr>
          <w:sz w:val="24"/>
          <w:szCs w:val="24"/>
        </w:rPr>
      </w:pPr>
      <w:r w:rsidRPr="005823D9">
        <w:rPr>
          <w:sz w:val="24"/>
          <w:szCs w:val="24"/>
        </w:rPr>
        <w:t>e-mobilio GmbH</w:t>
      </w:r>
    </w:p>
    <w:p w14:paraId="226BF429" w14:textId="77777777" w:rsidR="00F22C90" w:rsidRPr="005823D9" w:rsidRDefault="00F22C90" w:rsidP="00F22C90">
      <w:pPr>
        <w:rPr>
          <w:sz w:val="24"/>
          <w:szCs w:val="24"/>
        </w:rPr>
      </w:pPr>
      <w:r w:rsidRPr="005823D9">
        <w:rPr>
          <w:sz w:val="24"/>
          <w:szCs w:val="24"/>
        </w:rPr>
        <w:t>Ralph Missy</w:t>
      </w:r>
    </w:p>
    <w:p w14:paraId="22828D9B" w14:textId="77777777" w:rsidR="00F22C90" w:rsidRDefault="00392E2C" w:rsidP="00F22C90">
      <w:pPr>
        <w:rPr>
          <w:sz w:val="24"/>
          <w:szCs w:val="24"/>
        </w:rPr>
      </w:pPr>
      <w:hyperlink r:id="rId8" w:history="1">
        <w:r w:rsidR="00F22C90" w:rsidRPr="008340EA">
          <w:rPr>
            <w:rStyle w:val="Hyperlink"/>
            <w:sz w:val="24"/>
            <w:szCs w:val="24"/>
          </w:rPr>
          <w:t>r.missy@e-mobilio.de</w:t>
        </w:r>
      </w:hyperlink>
    </w:p>
    <w:p w14:paraId="057F3C71" w14:textId="77777777" w:rsidR="00F22C90" w:rsidRPr="005823D9" w:rsidRDefault="00F22C90" w:rsidP="00F22C9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823D9">
        <w:rPr>
          <w:sz w:val="24"/>
          <w:szCs w:val="24"/>
        </w:rPr>
        <w:t>el +49 89 255555610</w:t>
      </w:r>
    </w:p>
    <w:p w14:paraId="7D3E7950" w14:textId="77777777" w:rsidR="00F22C90" w:rsidRPr="005823D9" w:rsidRDefault="00F22C90" w:rsidP="00F22C90">
      <w:pPr>
        <w:rPr>
          <w:sz w:val="24"/>
          <w:szCs w:val="24"/>
        </w:rPr>
      </w:pPr>
      <w:r w:rsidRPr="005823D9">
        <w:rPr>
          <w:sz w:val="24"/>
          <w:szCs w:val="24"/>
        </w:rPr>
        <w:t>Medienbrücke 7. OG</w:t>
      </w:r>
    </w:p>
    <w:p w14:paraId="60C0F017" w14:textId="77777777" w:rsidR="00F22C90" w:rsidRPr="005823D9" w:rsidRDefault="00F22C90" w:rsidP="00F22C90">
      <w:pPr>
        <w:rPr>
          <w:sz w:val="24"/>
          <w:szCs w:val="24"/>
        </w:rPr>
      </w:pPr>
      <w:proofErr w:type="spellStart"/>
      <w:r w:rsidRPr="005823D9">
        <w:rPr>
          <w:sz w:val="24"/>
          <w:szCs w:val="24"/>
        </w:rPr>
        <w:t>Rosenheimerstr</w:t>
      </w:r>
      <w:proofErr w:type="spellEnd"/>
      <w:r w:rsidRPr="005823D9">
        <w:rPr>
          <w:sz w:val="24"/>
          <w:szCs w:val="24"/>
        </w:rPr>
        <w:t>. 145d</w:t>
      </w:r>
    </w:p>
    <w:p w14:paraId="64C79046" w14:textId="77777777" w:rsidR="00F22C90" w:rsidRPr="005823D9" w:rsidRDefault="00F22C90" w:rsidP="00F22C90">
      <w:pPr>
        <w:rPr>
          <w:sz w:val="24"/>
          <w:szCs w:val="24"/>
        </w:rPr>
      </w:pPr>
      <w:r w:rsidRPr="005823D9">
        <w:rPr>
          <w:sz w:val="24"/>
          <w:szCs w:val="24"/>
        </w:rPr>
        <w:t>81671 München</w:t>
      </w:r>
    </w:p>
    <w:p w14:paraId="56F6B92D" w14:textId="77777777" w:rsidR="00F22C90" w:rsidRPr="005823D9" w:rsidRDefault="00392E2C" w:rsidP="00F22C90">
      <w:pPr>
        <w:rPr>
          <w:rFonts w:eastAsiaTheme="minorEastAsia"/>
          <w:noProof/>
          <w:color w:val="808080"/>
          <w:sz w:val="24"/>
          <w:szCs w:val="24"/>
        </w:rPr>
      </w:pPr>
      <w:hyperlink r:id="rId9" w:history="1">
        <w:r w:rsidR="00F22C90" w:rsidRPr="005823D9">
          <w:rPr>
            <w:rStyle w:val="Hyperlink"/>
            <w:rFonts w:eastAsiaTheme="minorEastAsia"/>
            <w:noProof/>
            <w:color w:val="0563C1"/>
            <w:sz w:val="24"/>
            <w:szCs w:val="24"/>
          </w:rPr>
          <w:t>www.e-mobilio.de</w:t>
        </w:r>
      </w:hyperlink>
    </w:p>
    <w:p w14:paraId="4ED15B54" w14:textId="77777777" w:rsidR="00A53D49" w:rsidRPr="002943D2" w:rsidRDefault="00A53D49" w:rsidP="00A53D49">
      <w:pPr>
        <w:rPr>
          <w:sz w:val="20"/>
          <w:szCs w:val="20"/>
        </w:rPr>
      </w:pPr>
    </w:p>
    <w:p w14:paraId="589719B7" w14:textId="7CFDDBA6" w:rsidR="006C0EE4" w:rsidRPr="002943D2" w:rsidRDefault="006C0EE4" w:rsidP="002943D2">
      <w:pPr>
        <w:rPr>
          <w:sz w:val="20"/>
          <w:szCs w:val="20"/>
        </w:rPr>
      </w:pPr>
    </w:p>
    <w:sectPr w:rsidR="006C0EE4" w:rsidRPr="00294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645"/>
    <w:multiLevelType w:val="multilevel"/>
    <w:tmpl w:val="68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303E0"/>
    <w:multiLevelType w:val="hybridMultilevel"/>
    <w:tmpl w:val="228E2EA8"/>
    <w:lvl w:ilvl="0" w:tplc="23168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6C01"/>
    <w:multiLevelType w:val="multilevel"/>
    <w:tmpl w:val="724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D8A"/>
    <w:multiLevelType w:val="multilevel"/>
    <w:tmpl w:val="690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32DFA"/>
    <w:multiLevelType w:val="multilevel"/>
    <w:tmpl w:val="3AF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22C7"/>
    <w:multiLevelType w:val="hybridMultilevel"/>
    <w:tmpl w:val="7E702974"/>
    <w:lvl w:ilvl="0" w:tplc="EB6C2F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2"/>
    <w:rsid w:val="00007D66"/>
    <w:rsid w:val="00047AE9"/>
    <w:rsid w:val="0006743D"/>
    <w:rsid w:val="000B2DD9"/>
    <w:rsid w:val="000C241C"/>
    <w:rsid w:val="000E4A73"/>
    <w:rsid w:val="001116E4"/>
    <w:rsid w:val="001B51EE"/>
    <w:rsid w:val="001F28EE"/>
    <w:rsid w:val="001F43E1"/>
    <w:rsid w:val="00217FB6"/>
    <w:rsid w:val="002441E0"/>
    <w:rsid w:val="002943D2"/>
    <w:rsid w:val="002A0115"/>
    <w:rsid w:val="002D4DAA"/>
    <w:rsid w:val="002E3556"/>
    <w:rsid w:val="00392E2C"/>
    <w:rsid w:val="003E30D3"/>
    <w:rsid w:val="003F4B54"/>
    <w:rsid w:val="0041378E"/>
    <w:rsid w:val="00473ABA"/>
    <w:rsid w:val="00585033"/>
    <w:rsid w:val="00595B4A"/>
    <w:rsid w:val="005B3F02"/>
    <w:rsid w:val="005D7E7C"/>
    <w:rsid w:val="0061457C"/>
    <w:rsid w:val="0063503E"/>
    <w:rsid w:val="00656E40"/>
    <w:rsid w:val="006C0EE4"/>
    <w:rsid w:val="006E774E"/>
    <w:rsid w:val="007931D1"/>
    <w:rsid w:val="00861962"/>
    <w:rsid w:val="008A37F2"/>
    <w:rsid w:val="008A4198"/>
    <w:rsid w:val="009415B6"/>
    <w:rsid w:val="00A24CD8"/>
    <w:rsid w:val="00A40390"/>
    <w:rsid w:val="00A43F92"/>
    <w:rsid w:val="00A46275"/>
    <w:rsid w:val="00A53D49"/>
    <w:rsid w:val="00A82B70"/>
    <w:rsid w:val="00AB7AC1"/>
    <w:rsid w:val="00AF4B0A"/>
    <w:rsid w:val="00B10E34"/>
    <w:rsid w:val="00BA2190"/>
    <w:rsid w:val="00BB3C0B"/>
    <w:rsid w:val="00BF1601"/>
    <w:rsid w:val="00CB5AB2"/>
    <w:rsid w:val="00CB7351"/>
    <w:rsid w:val="00CF796A"/>
    <w:rsid w:val="00D1230F"/>
    <w:rsid w:val="00D91F22"/>
    <w:rsid w:val="00DB3E21"/>
    <w:rsid w:val="00DD7E87"/>
    <w:rsid w:val="00E01893"/>
    <w:rsid w:val="00E11AD4"/>
    <w:rsid w:val="00E469A4"/>
    <w:rsid w:val="00E72255"/>
    <w:rsid w:val="00EE4EA6"/>
    <w:rsid w:val="00EE4EE6"/>
    <w:rsid w:val="00EF79D8"/>
    <w:rsid w:val="00F22C90"/>
    <w:rsid w:val="00F5348C"/>
    <w:rsid w:val="00F56239"/>
    <w:rsid w:val="00F762C1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FF1"/>
  <w15:docId w15:val="{06E426FD-7A05-4162-8B4B-72DC3C4B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B6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007D6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A0115"/>
    <w:rPr>
      <w:color w:val="0000FF"/>
      <w:u w:val="single"/>
    </w:rPr>
  </w:style>
  <w:style w:type="paragraph" w:customStyle="1" w:styleId="paragraph">
    <w:name w:val="paragraph"/>
    <w:basedOn w:val="Standard"/>
    <w:rsid w:val="00E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E11AD4"/>
  </w:style>
  <w:style w:type="character" w:customStyle="1" w:styleId="eop">
    <w:name w:val="eop"/>
    <w:basedOn w:val="Absatz-Standardschriftart"/>
    <w:rsid w:val="00E11AD4"/>
  </w:style>
  <w:style w:type="character" w:customStyle="1" w:styleId="bcx2">
    <w:name w:val="bcx2"/>
    <w:basedOn w:val="Absatz-Standardschriftart"/>
    <w:rsid w:val="00E1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issy@e-mobilio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obilio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345C-BB2F-483A-8AE8-423D39AC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Burgmair</dc:creator>
  <cp:lastModifiedBy>Klaus Burgmair</cp:lastModifiedBy>
  <cp:revision>2</cp:revision>
  <cp:lastPrinted>2021-08-12T14:24:00Z</cp:lastPrinted>
  <dcterms:created xsi:type="dcterms:W3CDTF">2021-09-03T08:03:00Z</dcterms:created>
  <dcterms:modified xsi:type="dcterms:W3CDTF">2021-09-03T08:03:00Z</dcterms:modified>
</cp:coreProperties>
</file>